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D02D9B" w:rsidRDefault="000306DE" w:rsidP="00D02D9B">
      <w:pPr>
        <w:spacing w:before="100" w:beforeAutospacing="1" w:after="100" w:afterAutospacing="1" w:line="240" w:lineRule="auto"/>
        <w:ind w:left="-426"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306D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Консультация для родителей </w:t>
      </w:r>
    </w:p>
    <w:p w:rsidR="000306DE" w:rsidRPr="000306DE" w:rsidRDefault="000306DE" w:rsidP="00D02D9B">
      <w:pPr>
        <w:spacing w:before="100" w:beforeAutospacing="1" w:after="100" w:afterAutospacing="1" w:line="240" w:lineRule="auto"/>
        <w:ind w:left="-426"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306D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"Развитие связной речи ребенка в семье"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важных задач обучения дошкольников родному языку – развитие связной речи. Каждый ребенок должен уметь содержательно, грамотно,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имеет две формы: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диалогическую (разговор между двумя или несколькими людьми)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монологическую (речь одного человека).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них имеет свои особенности.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форма протекания диалогической речи побуждает к неполным, односложным ответам. Неполные предложения, восклицания, междометья,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спорить. Отстаивать свое мнение.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 требует умения сосредоточить свою мысль на главном, не увлекаться деталями и в то же время говорить эмоционально, живо, образно. Она требует развернутости, полноты, четкости и взаимосвязи отдельных звеньев повествования. Умение связно говорить успешно развивается при целенаправленном руководстве взрослого, путем систематического обучения.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развивать связную речь ребенка лучше всего с пересказа. Пересказ художественного произведения доступен и близок детям  школьного возраста в силу того, что ребенок получает готовый образец, который действует на его чувства, заставляет переживать и тем самым вызывает желание запомнить и пересказать услышанное. Дети приобщаются к подлинно художественной речи, запоминают эмоционально-образные слова и словосочетания, учатся владеть живым родным языком. Высокая художественность произведений, </w:t>
      </w: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цельность формы, композиция языка учит детей четко и последовательно строить рассказ.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малышей 3-4 лет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с взрослыми, в ответ на его вопросы, поставленные обычно к последнему слову фразы, вставляет отдельные слова: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«Посадил дед …. Что? (репку)»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«Жили- были дед да баба». Кто жили-были? (ответ ребенка.). «Была у них курочка Ряба». «Кто у них был?» 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можно переходить к </w:t>
      </w:r>
      <w:proofErr w:type="spellStart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пересказыванию</w:t>
      </w:r>
      <w:proofErr w:type="spellEnd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маленьких рассказов Л.Н. Толстого, К.Д. Ушинского, Н. Калинкиной и др. При пересказе прозы надо следить, чтобы ответы ребенка были как можно ближе к художественному тексту. Поэтому вопросы должны помогать ребенку полнее использовать не только словарь, но и синтаксис текста. Если ребенок забыл текст, ему надо подсказать. Например, пересказывается сказка Л.Н. Толстого «Три медведя». Взрослый задает вопрос: «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 были медведи, когда Маша забрела в их домик?» «Сколько комнат было в медвежьем домике?»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затрудняется ответить на вопрос полностью, ему надо помочь наводящими допросами. Например, если ребенок не может ответить на вопрос: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вели себя медведи, когда увидели, что кто-то трогал их еду?», можно спросить: «Скажи, каким голосом заревел Михайло Иванович».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 ребенком пятого года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т.е. помогающим рассуждать. Например, в беседе по сказке К.Д. Ушинского «Умей обождать» можно спросить: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курочка относилась к петушку, правильные ли совета она давала ему? Почему петушок не хотел обождать…»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ребенка надо привлекать и к средствам выразительности языка: «Как лиса уговаривала петушка выглянуть в окошко? Какие слова она ему говорила?»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старшего дошкольного возраста можно предложить вопросы, показывающие отдельные смысловые отрезки поведения, а затем формируется план в виде указаний. Например, к пересказу сказки «Заяц-</w:t>
      </w:r>
      <w:proofErr w:type="spellStart"/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хваста</w:t>
      </w:r>
      <w:proofErr w:type="spellEnd"/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дать такие указания: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Скажи, где жил заяц и почему ему зимой было плохо. Расскажи, как он встретился с другими зайцами и как стал хвастаться.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Расскажи, как тетка ворона узнала про хвасту</w:t>
      </w:r>
      <w:bookmarkStart w:id="0" w:name="_GoBack"/>
      <w:bookmarkEnd w:id="0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и зачем пошла его разыскивать. Что сделала ворона, когда заяц рассказал ей, как он хвастал.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пересказа этой сказки ребенку можно задать вопрос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«Почему ворона сказала, что заяц не </w:t>
      </w:r>
      <w:proofErr w:type="spellStart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хваста</w:t>
      </w:r>
      <w:proofErr w:type="spellEnd"/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а храбрец?»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по размеру художественные произведения   пересказывать  целиком не обязательно: для пересказа можно выделить только отдельные эпизоды, например, описание вещей или событий. Если ребенок затрудняется в пересказывании, ему можно по ходу задавать вопросы. Вопрос должен быть конкретным, не отвлекающим ребенка от передаваемого содержания текста.</w:t>
      </w:r>
    </w:p>
    <w:p w:rsidR="00D02D9B" w:rsidRPr="00D02D9B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любимых занятий малышей – рассматривание игрушки. Этим следует воспользоваться, чтобы побудить ребенка к высказыванию, составлению описательных рассказов. Например:</w:t>
      </w:r>
    </w:p>
    <w:p w:rsidR="00D02D9B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Посмотри, какие у кошки глаза? (Зеленые). А шерстка?  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(Мягкая, серая)</w:t>
      </w:r>
    </w:p>
    <w:p w:rsidR="00D02D9B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затрудняется, взрослый начинает сам рассказывать: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кошка. Ее зовут Мурка. У кошки усатая мордочка, зеленые глаза, мягкая шерстка».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просите ребенка повторить рассказ.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порах очень важен выбор игрушек для рассматривания и составления рассказа. Игрушки должны быть с ярко выраженными характерными особенностями (цвет, форма, размер), создавать настроение. Малышам целесообразно предлагать не статичную красивую куклу, а куклу-малыша, протягивающего к ребенку руки, или зайца, который чем-то огорчен и готов заплакать, или важного утенка в берете. Такие игрушки привлекают своей необычностью. Ребенок безошибочно реагирует на них: утешает плачущего зайца, берет на руки и ласкает малыша, копирует позу утенка. Но осмыслить и выразить эту необычность словами (неуклюжий, смешной) ребенок еще не умеет, и здесь на помощь ему приходят вопросы взрослого: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«Отчего грустит заяц? Чего он хочет? Почему на утенке берет?»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ребенком полезно провести совместное составление описания, когда взрослый начинает предложение, а ребенок продолжает: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… (медвежонок). У медвежонка черные … (глазки). На голове у него надета … (шапочка)»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описанию хорошо использовать загадки. Так взрослый сначала загадывает загадку, например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«С хозяином дружит, дом сторожит, живет под крылечком, хвост колечком»,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показывает ребенку соответствующую картинку.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старшим детям можно предложить </w:t>
      </w:r>
      <w:proofErr w:type="gramStart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  две</w:t>
      </w:r>
      <w:proofErr w:type="gramEnd"/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(например, две куклы). Но прежде, чем сравнивать, ребенок должен внимательно рассмотреть  обеих кукол: как они одеты, какие у них волосы, глаза, а затем уже отметить, чем они похожи и чем отличаются. Взрослый может использовать такой прием: скажи как я. У взрослого и ребенка одинаковые игрушки – мишки, но у взрослого большой коричневый, а у ребенка маленький черный. Взрослый говорит: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меня большой коричневый мишка»;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меня мишка маленький, черный»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моего медведя уши круглые, пушистые»;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моего медведя уши тоже круглые, пушистые».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данного возраста может для составления рассказа пользоваться небольшим  планом: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«Сначала расскажи, как называется игрушка, какая она по цвету, величине, как с ней можно играть».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Постепенно план можно усложнять, добавить такие вопросы, как 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 какого материала сделана эта игрушка? Нравится ли она тебе?»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совсем маленький ребенок учится только отгадывать загадки, то ребенок пятого года жизни может уже сам составлять загадки на основе образца: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«Хитрая, рыжая, с длинной мордочкой и пушистым хвостом».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переходить к составлению небольших сюжетных рассказов по набору игрушек, позволяющих наметить простую сюжетную линию. Для рассказа вначале надо отобрать 2-3 игрушки, чтобы ребенку было легче составить  сюжет и включить  в повествование  всех действующих лиц, подобрать слова к действиям, использовать прямую речь. Позднее количество игрушек можно увеличить. Например, предложить ребенку такой набор: девочка, грибок, корзина, елочка, ежик. Пусть он подумает, что может произойти с девочкой в лесу, кого она может встретить. Взрослый для образца сначала сам придумывает рассказ. А затем можно предложить это сделать ребенку. Пусть ребенок для начала просто повторит рассказ взрослого. Но постепенно следует переходить к составлению рассказа ребенком самостоятельно.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уже может рассказать о событиях, свидетелем которых он был. Здесь могут тоже использоваться вспомогательные вопросы: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«Где ты был летом? 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 кем ты отдыхал? Что было интересного на море?». </w:t>
      </w: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можно предложить примерный план рассказывания.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в название хорошо знакомой сказки добавить слово, обозначающее какой-либо предмет. Например: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«Волк, семеро козлят и компьютер», «Мальчик-с-пальчик и паровоз»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сюжет знакомой сказки переместить в другое время и пространство: </w:t>
      </w:r>
      <w:r w:rsidRPr="0003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«Жили-были старик со старухой в наши дни», «Красная Шапочка на необитаемом острове»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предложить ребенку изменить концовку сказки, используя прием введения в сюжетное повествование какого-либо предмета, явления. Например: медвежата из сказки «Два жадных медвежонка» съедают таблетку от жадности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предложить заглянуть в прошлое или будущее сказочных  героев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написать письмо своему любимому герою или автору сказки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сочинить разговор сказочных персонажей по телефону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придумать сказку по опорным словам, например: ласточка, девочка, кот, людоед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рассказать историю от лица любимого героя или предмета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описать одно и то же событие с разных точек зрения (например, от лица веселого и грустного человека)</w:t>
      </w:r>
    </w:p>
    <w:p w:rsidR="000306DE" w:rsidRP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0306DE" w:rsidRDefault="000306DE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рассказыванию влияет на все стороны речевого развития дошкольника, </w:t>
      </w:r>
      <w:r w:rsidRPr="00D02D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особенно на его речевую подготовку к школе</w:t>
      </w:r>
      <w:r w:rsidRPr="00030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5F" w:rsidRPr="0077595F" w:rsidRDefault="0077595F" w:rsidP="00D02D9B">
      <w:pPr>
        <w:spacing w:before="274" w:after="274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95F" w:rsidRPr="0077595F" w:rsidRDefault="0077595F" w:rsidP="0077595F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 w:themeColor="text1"/>
          <w:sz w:val="27"/>
          <w:szCs w:val="27"/>
        </w:rPr>
      </w:pPr>
      <w:r w:rsidRPr="0077595F">
        <w:rPr>
          <w:color w:val="000000" w:themeColor="text1"/>
          <w:sz w:val="27"/>
          <w:szCs w:val="27"/>
        </w:rPr>
        <w:t xml:space="preserve">Автор статьи - воспитатель </w:t>
      </w:r>
    </w:p>
    <w:p w:rsidR="0077595F" w:rsidRPr="0077595F" w:rsidRDefault="0077595F" w:rsidP="0077595F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 w:themeColor="text1"/>
          <w:sz w:val="27"/>
          <w:szCs w:val="27"/>
        </w:rPr>
      </w:pPr>
      <w:r w:rsidRPr="0077595F">
        <w:rPr>
          <w:color w:val="000000" w:themeColor="text1"/>
          <w:sz w:val="27"/>
          <w:szCs w:val="27"/>
        </w:rPr>
        <w:t xml:space="preserve">МКДОУ «Д/с№63» </w:t>
      </w:r>
      <w:r w:rsidRPr="0077595F">
        <w:rPr>
          <w:color w:val="000000" w:themeColor="text1"/>
          <w:sz w:val="28"/>
          <w:szCs w:val="28"/>
        </w:rPr>
        <w:t>Карелина Ольга Львовна.</w:t>
      </w:r>
    </w:p>
    <w:p w:rsidR="0050776B" w:rsidRPr="000306DE" w:rsidRDefault="0050776B" w:rsidP="00D02D9B">
      <w:pPr>
        <w:ind w:left="-426" w:right="283"/>
        <w:jc w:val="both"/>
        <w:rPr>
          <w:sz w:val="28"/>
          <w:szCs w:val="28"/>
        </w:rPr>
      </w:pPr>
    </w:p>
    <w:sectPr w:rsidR="0050776B" w:rsidRPr="000306DE" w:rsidSect="00BF42D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6DE"/>
    <w:rsid w:val="00000248"/>
    <w:rsid w:val="00000BE0"/>
    <w:rsid w:val="00004BDA"/>
    <w:rsid w:val="000306DE"/>
    <w:rsid w:val="000414A1"/>
    <w:rsid w:val="00046089"/>
    <w:rsid w:val="0006122B"/>
    <w:rsid w:val="00076A6C"/>
    <w:rsid w:val="00077060"/>
    <w:rsid w:val="0009087A"/>
    <w:rsid w:val="000A2297"/>
    <w:rsid w:val="000B1625"/>
    <w:rsid w:val="000B391F"/>
    <w:rsid w:val="000B41D2"/>
    <w:rsid w:val="000C3805"/>
    <w:rsid w:val="001142BC"/>
    <w:rsid w:val="00121DD7"/>
    <w:rsid w:val="00127E91"/>
    <w:rsid w:val="00130CD7"/>
    <w:rsid w:val="00133FEA"/>
    <w:rsid w:val="00136C13"/>
    <w:rsid w:val="001440BE"/>
    <w:rsid w:val="00165A57"/>
    <w:rsid w:val="001827B2"/>
    <w:rsid w:val="001B1BCF"/>
    <w:rsid w:val="001C300F"/>
    <w:rsid w:val="001D4DF2"/>
    <w:rsid w:val="001E0F14"/>
    <w:rsid w:val="001E7D9B"/>
    <w:rsid w:val="002018D2"/>
    <w:rsid w:val="00202A72"/>
    <w:rsid w:val="00204089"/>
    <w:rsid w:val="00220DE5"/>
    <w:rsid w:val="00286812"/>
    <w:rsid w:val="00286C12"/>
    <w:rsid w:val="00290A1F"/>
    <w:rsid w:val="002A3CAE"/>
    <w:rsid w:val="002C7C51"/>
    <w:rsid w:val="002D63FC"/>
    <w:rsid w:val="002E651F"/>
    <w:rsid w:val="003166DE"/>
    <w:rsid w:val="00324DB9"/>
    <w:rsid w:val="0034073E"/>
    <w:rsid w:val="0037248F"/>
    <w:rsid w:val="00392AA0"/>
    <w:rsid w:val="003B102C"/>
    <w:rsid w:val="003B522F"/>
    <w:rsid w:val="003C0AB3"/>
    <w:rsid w:val="003D35F5"/>
    <w:rsid w:val="003D7B09"/>
    <w:rsid w:val="003E2168"/>
    <w:rsid w:val="003E7408"/>
    <w:rsid w:val="003E7692"/>
    <w:rsid w:val="00404EF3"/>
    <w:rsid w:val="00410A9A"/>
    <w:rsid w:val="00415AD8"/>
    <w:rsid w:val="00421D66"/>
    <w:rsid w:val="00431D65"/>
    <w:rsid w:val="00441D87"/>
    <w:rsid w:val="004441AE"/>
    <w:rsid w:val="00472F6E"/>
    <w:rsid w:val="00497F5A"/>
    <w:rsid w:val="004A03B5"/>
    <w:rsid w:val="004A245D"/>
    <w:rsid w:val="004A2B99"/>
    <w:rsid w:val="004B3EDF"/>
    <w:rsid w:val="004B7E14"/>
    <w:rsid w:val="004C4AC5"/>
    <w:rsid w:val="004E07FC"/>
    <w:rsid w:val="004E13C1"/>
    <w:rsid w:val="004E2F72"/>
    <w:rsid w:val="004E3339"/>
    <w:rsid w:val="0050776B"/>
    <w:rsid w:val="00527A66"/>
    <w:rsid w:val="005673D4"/>
    <w:rsid w:val="00572541"/>
    <w:rsid w:val="00587A98"/>
    <w:rsid w:val="0059399D"/>
    <w:rsid w:val="00595A38"/>
    <w:rsid w:val="005B4E7F"/>
    <w:rsid w:val="005C6497"/>
    <w:rsid w:val="005D2631"/>
    <w:rsid w:val="005E4BA3"/>
    <w:rsid w:val="005E5ACC"/>
    <w:rsid w:val="005F3A54"/>
    <w:rsid w:val="005F5E76"/>
    <w:rsid w:val="005F60B2"/>
    <w:rsid w:val="005F74A8"/>
    <w:rsid w:val="00605DA0"/>
    <w:rsid w:val="00610111"/>
    <w:rsid w:val="00636C3B"/>
    <w:rsid w:val="00675F25"/>
    <w:rsid w:val="006875C1"/>
    <w:rsid w:val="00691A59"/>
    <w:rsid w:val="006948FF"/>
    <w:rsid w:val="006A2C13"/>
    <w:rsid w:val="006B07B4"/>
    <w:rsid w:val="006B35F6"/>
    <w:rsid w:val="006B552C"/>
    <w:rsid w:val="006C0D7A"/>
    <w:rsid w:val="006D165B"/>
    <w:rsid w:val="006D4C74"/>
    <w:rsid w:val="006F0C59"/>
    <w:rsid w:val="006F2FBB"/>
    <w:rsid w:val="00703ADC"/>
    <w:rsid w:val="00716069"/>
    <w:rsid w:val="0072493F"/>
    <w:rsid w:val="00730D68"/>
    <w:rsid w:val="0073222F"/>
    <w:rsid w:val="007352E8"/>
    <w:rsid w:val="00750626"/>
    <w:rsid w:val="0077595F"/>
    <w:rsid w:val="00776BAB"/>
    <w:rsid w:val="0078418C"/>
    <w:rsid w:val="00786FE6"/>
    <w:rsid w:val="007A3AE4"/>
    <w:rsid w:val="007C0D4E"/>
    <w:rsid w:val="007C4F5A"/>
    <w:rsid w:val="007C6AFA"/>
    <w:rsid w:val="007E2D36"/>
    <w:rsid w:val="007E5AE7"/>
    <w:rsid w:val="007F0712"/>
    <w:rsid w:val="007F696D"/>
    <w:rsid w:val="008000FB"/>
    <w:rsid w:val="008010E6"/>
    <w:rsid w:val="008013EA"/>
    <w:rsid w:val="00814962"/>
    <w:rsid w:val="00824FEF"/>
    <w:rsid w:val="00825D21"/>
    <w:rsid w:val="0083441D"/>
    <w:rsid w:val="0084730D"/>
    <w:rsid w:val="00853D09"/>
    <w:rsid w:val="00856BEF"/>
    <w:rsid w:val="008579BE"/>
    <w:rsid w:val="00871B3F"/>
    <w:rsid w:val="0089442E"/>
    <w:rsid w:val="008A11DA"/>
    <w:rsid w:val="008A2E6D"/>
    <w:rsid w:val="008A30FD"/>
    <w:rsid w:val="008A61E0"/>
    <w:rsid w:val="008B28C8"/>
    <w:rsid w:val="008B67B2"/>
    <w:rsid w:val="008C3410"/>
    <w:rsid w:val="008C59DA"/>
    <w:rsid w:val="008D2343"/>
    <w:rsid w:val="008E34B6"/>
    <w:rsid w:val="008E3CEA"/>
    <w:rsid w:val="008F233D"/>
    <w:rsid w:val="008F5F7F"/>
    <w:rsid w:val="008F6711"/>
    <w:rsid w:val="008F7ECA"/>
    <w:rsid w:val="009207DF"/>
    <w:rsid w:val="00936A60"/>
    <w:rsid w:val="00951D0B"/>
    <w:rsid w:val="0095726A"/>
    <w:rsid w:val="0096177D"/>
    <w:rsid w:val="0097040F"/>
    <w:rsid w:val="00975EE0"/>
    <w:rsid w:val="009A161B"/>
    <w:rsid w:val="009B0E02"/>
    <w:rsid w:val="009B1D7B"/>
    <w:rsid w:val="009C6255"/>
    <w:rsid w:val="009D5F3E"/>
    <w:rsid w:val="009E164B"/>
    <w:rsid w:val="009E55DB"/>
    <w:rsid w:val="009F54FC"/>
    <w:rsid w:val="00A057EF"/>
    <w:rsid w:val="00A1010F"/>
    <w:rsid w:val="00A16317"/>
    <w:rsid w:val="00A25DD9"/>
    <w:rsid w:val="00A30C34"/>
    <w:rsid w:val="00A45FFF"/>
    <w:rsid w:val="00A961A6"/>
    <w:rsid w:val="00AB5A64"/>
    <w:rsid w:val="00AE3031"/>
    <w:rsid w:val="00AF1951"/>
    <w:rsid w:val="00B01385"/>
    <w:rsid w:val="00B16095"/>
    <w:rsid w:val="00B17719"/>
    <w:rsid w:val="00B17F63"/>
    <w:rsid w:val="00B22356"/>
    <w:rsid w:val="00B34E0A"/>
    <w:rsid w:val="00B47CA0"/>
    <w:rsid w:val="00B53406"/>
    <w:rsid w:val="00B53D83"/>
    <w:rsid w:val="00B64F68"/>
    <w:rsid w:val="00B668B7"/>
    <w:rsid w:val="00B96527"/>
    <w:rsid w:val="00BA0B1F"/>
    <w:rsid w:val="00BB1D77"/>
    <w:rsid w:val="00BF2601"/>
    <w:rsid w:val="00BF42D5"/>
    <w:rsid w:val="00C227A6"/>
    <w:rsid w:val="00C62008"/>
    <w:rsid w:val="00C74549"/>
    <w:rsid w:val="00C9104E"/>
    <w:rsid w:val="00CB072A"/>
    <w:rsid w:val="00CB167E"/>
    <w:rsid w:val="00CB5DBA"/>
    <w:rsid w:val="00CC0A6C"/>
    <w:rsid w:val="00CD3014"/>
    <w:rsid w:val="00CE0D14"/>
    <w:rsid w:val="00CF6DE6"/>
    <w:rsid w:val="00CF7CC9"/>
    <w:rsid w:val="00D02D9B"/>
    <w:rsid w:val="00D82EE4"/>
    <w:rsid w:val="00D93A26"/>
    <w:rsid w:val="00DA24E7"/>
    <w:rsid w:val="00DB60F2"/>
    <w:rsid w:val="00DD0E34"/>
    <w:rsid w:val="00DD54F1"/>
    <w:rsid w:val="00DE3266"/>
    <w:rsid w:val="00DF2EB7"/>
    <w:rsid w:val="00E11DD7"/>
    <w:rsid w:val="00E472C9"/>
    <w:rsid w:val="00E639F2"/>
    <w:rsid w:val="00E73368"/>
    <w:rsid w:val="00E76CB8"/>
    <w:rsid w:val="00E87211"/>
    <w:rsid w:val="00EA2DC9"/>
    <w:rsid w:val="00EB0269"/>
    <w:rsid w:val="00EC037C"/>
    <w:rsid w:val="00EC12B8"/>
    <w:rsid w:val="00EC4586"/>
    <w:rsid w:val="00EE17B5"/>
    <w:rsid w:val="00EE23CE"/>
    <w:rsid w:val="00EE51C5"/>
    <w:rsid w:val="00EE65A5"/>
    <w:rsid w:val="00F112D8"/>
    <w:rsid w:val="00F14432"/>
    <w:rsid w:val="00F17EA6"/>
    <w:rsid w:val="00F27CA1"/>
    <w:rsid w:val="00F3004C"/>
    <w:rsid w:val="00F35D62"/>
    <w:rsid w:val="00F41F23"/>
    <w:rsid w:val="00F474F0"/>
    <w:rsid w:val="00F63C46"/>
    <w:rsid w:val="00F66C93"/>
    <w:rsid w:val="00F75094"/>
    <w:rsid w:val="00F811F0"/>
    <w:rsid w:val="00F83792"/>
    <w:rsid w:val="00F843FC"/>
    <w:rsid w:val="00F912A7"/>
    <w:rsid w:val="00FE1792"/>
    <w:rsid w:val="00FE1F51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D55A-6879-4837-92BC-1BF375FB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6B"/>
  </w:style>
  <w:style w:type="paragraph" w:styleId="3">
    <w:name w:val="heading 3"/>
    <w:basedOn w:val="a"/>
    <w:link w:val="30"/>
    <w:uiPriority w:val="9"/>
    <w:qFormat/>
    <w:rsid w:val="00030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2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64DA-3BA0-4DE6-8D46-928A3264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63</cp:lastModifiedBy>
  <cp:revision>6</cp:revision>
  <dcterms:created xsi:type="dcterms:W3CDTF">2013-04-02T07:30:00Z</dcterms:created>
  <dcterms:modified xsi:type="dcterms:W3CDTF">2017-01-27T10:02:00Z</dcterms:modified>
</cp:coreProperties>
</file>